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B4D8">
      <w:pPr>
        <w:widowControl/>
        <w:shd w:val="clear" w:color="auto" w:fill="FFFFFF"/>
        <w:ind w:right="1200"/>
        <w:jc w:val="left"/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458BEAA">
      <w:pPr>
        <w:widowControl/>
        <w:shd w:val="clear" w:color="auto" w:fill="FFFFFF"/>
        <w:ind w:firstLine="640"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培训活动</w:t>
      </w:r>
      <w:r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日程安排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Ⅱ级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tbl>
      <w:tblPr>
        <w:tblStyle w:val="10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88"/>
        <w:gridCol w:w="6517"/>
      </w:tblGrid>
      <w:tr w14:paraId="6B47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635F9A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13D505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6C2DA32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辅导内容</w:t>
            </w:r>
          </w:p>
        </w:tc>
      </w:tr>
      <w:tr w14:paraId="046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54FFAA0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5.22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C7F4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6DB732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14:paraId="1913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203A11C7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5.23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ED78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3F323F0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无损检测基础知识</w:t>
            </w:r>
          </w:p>
        </w:tc>
      </w:tr>
      <w:tr w14:paraId="2CB3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2DB20CA5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F55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0215D29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无损检测基础知识</w:t>
            </w:r>
          </w:p>
        </w:tc>
      </w:tr>
      <w:tr w14:paraId="2452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6DA2DF6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0622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517" w:type="dxa"/>
            <w:vAlign w:val="center"/>
          </w:tcPr>
          <w:p w14:paraId="11243A0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声发射检测的基本原理(物理基础)</w:t>
            </w:r>
          </w:p>
        </w:tc>
      </w:tr>
      <w:tr w14:paraId="0710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19EE443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2F6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05785ED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声发射检测设备与器材</w:t>
            </w:r>
          </w:p>
        </w:tc>
      </w:tr>
      <w:tr w14:paraId="56F2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592CB34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B168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5FFF10D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声发射检测标准（一）</w:t>
            </w:r>
          </w:p>
        </w:tc>
      </w:tr>
      <w:tr w14:paraId="0B93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6C6FC73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B360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50685E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声发射检测标准（二）</w:t>
            </w:r>
          </w:p>
        </w:tc>
      </w:tr>
      <w:tr w14:paraId="4DA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37362ED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F44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517" w:type="dxa"/>
            <w:vAlign w:val="center"/>
          </w:tcPr>
          <w:p w14:paraId="750057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压力容器声发射检测现场演示与培训（现场演示）</w:t>
            </w:r>
          </w:p>
          <w:p w14:paraId="5ECF82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各厂家分别介绍自家仪器设备</w:t>
            </w:r>
          </w:p>
          <w:p w14:paraId="0629B7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自习</w:t>
            </w:r>
          </w:p>
        </w:tc>
      </w:tr>
      <w:tr w14:paraId="1918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38D8279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5.30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F06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4C50A4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仪器操作讲解</w:t>
            </w:r>
          </w:p>
          <w:p w14:paraId="140DA6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声发射检测仪器操作（学员自愿选择设备，PAC、科海恒生、声华三家公司分别进行辅导）</w:t>
            </w:r>
          </w:p>
        </w:tc>
      </w:tr>
      <w:tr w14:paraId="4168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0787FA0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5.31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D60D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455A5BB3">
            <w:pPr>
              <w:widowControl/>
              <w:jc w:val="left"/>
              <w:rPr>
                <w:rFonts w:hint="default" w:ascii="宋体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声发射信号处理和分析方法</w:t>
            </w:r>
          </w:p>
        </w:tc>
      </w:tr>
      <w:tr w14:paraId="6B5F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0AF3F24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3E11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07BAB2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声发射检测技术</w:t>
            </w:r>
          </w:p>
        </w:tc>
      </w:tr>
      <w:tr w14:paraId="43D8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5777205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E4E0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517" w:type="dxa"/>
            <w:vMerge w:val="restart"/>
            <w:shd w:val="clear" w:color="auto" w:fill="auto"/>
            <w:vAlign w:val="center"/>
          </w:tcPr>
          <w:p w14:paraId="564B6E9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声发射检测技术的应用</w:t>
            </w:r>
          </w:p>
        </w:tc>
      </w:tr>
      <w:tr w14:paraId="71BB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43AA479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11CF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517" w:type="dxa"/>
            <w:vMerge w:val="continue"/>
            <w:shd w:val="clear" w:color="auto" w:fill="auto"/>
            <w:vAlign w:val="center"/>
          </w:tcPr>
          <w:p w14:paraId="39BAF9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CC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7F9DF43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C294B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6517" w:type="dxa"/>
            <w:vMerge w:val="restart"/>
            <w:vAlign w:val="center"/>
          </w:tcPr>
          <w:p w14:paraId="5DA3005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声发射检测仪器操作、自习</w:t>
            </w:r>
          </w:p>
        </w:tc>
      </w:tr>
      <w:tr w14:paraId="2778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60ED759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25CE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517" w:type="dxa"/>
            <w:vMerge w:val="continue"/>
            <w:shd w:val="clear" w:color="auto" w:fill="auto"/>
            <w:vAlign w:val="center"/>
          </w:tcPr>
          <w:p w14:paraId="29B8F0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20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790465C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D4A0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517" w:type="dxa"/>
            <w:vMerge w:val="continue"/>
            <w:shd w:val="clear" w:color="auto" w:fill="auto"/>
            <w:vAlign w:val="bottom"/>
          </w:tcPr>
          <w:p w14:paraId="4540FAC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 w14:paraId="3E1B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shd w:val="clear" w:color="auto" w:fill="auto"/>
            <w:noWrap/>
            <w:vAlign w:val="center"/>
          </w:tcPr>
          <w:p w14:paraId="048C8FF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F0F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517" w:type="dxa"/>
            <w:shd w:val="clear" w:color="auto" w:fill="auto"/>
            <w:vAlign w:val="center"/>
          </w:tcPr>
          <w:p w14:paraId="41078A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自习</w:t>
            </w:r>
          </w:p>
        </w:tc>
      </w:tr>
    </w:tbl>
    <w:p w14:paraId="1FDF6021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注：以上时间安排为初步安排，如有调整，请以现场印发的课表及临时通知为准。</w:t>
      </w:r>
    </w:p>
    <w:p w14:paraId="7D0E6BC4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07286E21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32A87AB3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33F2CC1E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407616AB">
      <w:pPr>
        <w:widowControl/>
        <w:shd w:val="clear" w:color="auto" w:fill="FFFFFF"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358853">
      <w:pPr>
        <w:widowControl/>
        <w:shd w:val="clear" w:color="auto" w:fill="FFFFFF"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培训活动</w:t>
      </w:r>
      <w:r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日程安排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Ⅲ级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tbl>
      <w:tblPr>
        <w:tblStyle w:val="10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00"/>
        <w:gridCol w:w="6200"/>
      </w:tblGrid>
      <w:tr w14:paraId="31D2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shd w:val="clear" w:color="auto" w:fill="auto"/>
            <w:vAlign w:val="center"/>
          </w:tcPr>
          <w:p w14:paraId="08DD588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746F9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6A5764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辅导内容</w:t>
            </w:r>
          </w:p>
        </w:tc>
      </w:tr>
      <w:tr w14:paraId="1CDD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F83A96F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892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0DECD0E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14:paraId="72B8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507D97E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E2B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200" w:type="dxa"/>
            <w:vMerge w:val="restart"/>
            <w:shd w:val="clear" w:color="auto" w:fill="auto"/>
            <w:vAlign w:val="center"/>
          </w:tcPr>
          <w:p w14:paraId="4F7B373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声发射检测的基本原理(物理基础)</w:t>
            </w:r>
          </w:p>
        </w:tc>
      </w:tr>
      <w:tr w14:paraId="68A8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35C611A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1BB9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200" w:type="dxa"/>
            <w:vMerge w:val="continue"/>
            <w:shd w:val="clear" w:color="auto" w:fill="auto"/>
            <w:vAlign w:val="center"/>
          </w:tcPr>
          <w:p w14:paraId="3FF979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1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4C56287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357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200" w:type="dxa"/>
            <w:vAlign w:val="center"/>
          </w:tcPr>
          <w:p w14:paraId="76047AA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声发射检测设备与器材</w:t>
            </w:r>
          </w:p>
        </w:tc>
      </w:tr>
      <w:tr w14:paraId="04FC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27BDD3D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CB3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1C3E97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技术交流、自习</w:t>
            </w:r>
          </w:p>
        </w:tc>
      </w:tr>
      <w:tr w14:paraId="2BC6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0931530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12E2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680EC2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声发射检测标准（一）</w:t>
            </w:r>
          </w:p>
        </w:tc>
      </w:tr>
      <w:tr w14:paraId="4470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147951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5.30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4DA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5B9DF8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声发射检测标准（二）</w:t>
            </w:r>
          </w:p>
        </w:tc>
      </w:tr>
      <w:tr w14:paraId="126F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0D4315B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5.31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C63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0E0EB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声发射信号处理和分析方法</w:t>
            </w:r>
          </w:p>
        </w:tc>
      </w:tr>
      <w:tr w14:paraId="28C2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2A19FC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09E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5AD26E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声发射检测技术</w:t>
            </w:r>
          </w:p>
        </w:tc>
      </w:tr>
      <w:tr w14:paraId="0B5A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0E08CE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192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200" w:type="dxa"/>
            <w:vMerge w:val="restart"/>
            <w:shd w:val="clear" w:color="auto" w:fill="auto"/>
            <w:vAlign w:val="center"/>
          </w:tcPr>
          <w:p w14:paraId="6F1CAE6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声发射检测技术的应用</w:t>
            </w:r>
          </w:p>
        </w:tc>
      </w:tr>
      <w:tr w14:paraId="177A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459AA35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829B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200" w:type="dxa"/>
            <w:vMerge w:val="continue"/>
            <w:shd w:val="clear" w:color="auto" w:fill="auto"/>
            <w:vAlign w:val="center"/>
          </w:tcPr>
          <w:p w14:paraId="2B8091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44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49BB63E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4AD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59A75DB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工程实践问题探讨</w:t>
            </w:r>
          </w:p>
        </w:tc>
      </w:tr>
      <w:tr w14:paraId="425C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8E2075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C26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5EF2C74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声发射检测案例与工艺及答疑</w:t>
            </w:r>
          </w:p>
        </w:tc>
      </w:tr>
      <w:tr w14:paraId="2D35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0E06EB9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CAC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5FC6C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声发射检测案例与工艺及答疑</w:t>
            </w:r>
          </w:p>
        </w:tc>
      </w:tr>
      <w:tr w14:paraId="0805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59906C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DD0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1626DC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自习</w:t>
            </w:r>
          </w:p>
        </w:tc>
      </w:tr>
    </w:tbl>
    <w:p w14:paraId="2EC6B536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注：以上时间安排为初步安排，如有调整，请以现场印发的课表及临时通知为准。</w:t>
      </w:r>
    </w:p>
    <w:p w14:paraId="573E48DA">
      <w:pPr>
        <w:widowControl/>
        <w:shd w:val="clear" w:color="auto" w:fill="FFFFFF"/>
        <w:ind w:right="1200"/>
        <w:jc w:val="left"/>
      </w:pPr>
    </w:p>
    <w:p w14:paraId="20B108BA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0446D930">
      <w:pPr>
        <w:widowControl/>
        <w:shd w:val="clear" w:color="auto" w:fill="FFFFFF"/>
        <w:ind w:right="1200"/>
        <w:jc w:val="left"/>
      </w:pP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0662"/>
    </w:sdtPr>
    <w:sdtContent>
      <w:p w14:paraId="6627F7BF">
        <w:pPr>
          <w:pStyle w:val="6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2658565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GRhMjhiNzdjYjY3NWVlNGVlY2UzMzFiN2FmNTQifQ=="/>
  </w:docVars>
  <w:rsids>
    <w:rsidRoot w:val="00B2254A"/>
    <w:rsid w:val="00024CF3"/>
    <w:rsid w:val="0003440C"/>
    <w:rsid w:val="00072200"/>
    <w:rsid w:val="00090AEC"/>
    <w:rsid w:val="000D61A2"/>
    <w:rsid w:val="00134C85"/>
    <w:rsid w:val="00156392"/>
    <w:rsid w:val="001610F8"/>
    <w:rsid w:val="001B3F83"/>
    <w:rsid w:val="001C32B6"/>
    <w:rsid w:val="001C7444"/>
    <w:rsid w:val="001E018A"/>
    <w:rsid w:val="001F249E"/>
    <w:rsid w:val="001F396E"/>
    <w:rsid w:val="001F3E0F"/>
    <w:rsid w:val="0020298B"/>
    <w:rsid w:val="00250187"/>
    <w:rsid w:val="00271196"/>
    <w:rsid w:val="002A0B29"/>
    <w:rsid w:val="002A6740"/>
    <w:rsid w:val="002C7A72"/>
    <w:rsid w:val="002D4ABB"/>
    <w:rsid w:val="002E5D61"/>
    <w:rsid w:val="00317CD5"/>
    <w:rsid w:val="00350778"/>
    <w:rsid w:val="003E0B85"/>
    <w:rsid w:val="003F594A"/>
    <w:rsid w:val="00426260"/>
    <w:rsid w:val="004527E6"/>
    <w:rsid w:val="004578B2"/>
    <w:rsid w:val="0046129A"/>
    <w:rsid w:val="004B2451"/>
    <w:rsid w:val="004E56A1"/>
    <w:rsid w:val="004F5518"/>
    <w:rsid w:val="00515342"/>
    <w:rsid w:val="005405EA"/>
    <w:rsid w:val="00566E6B"/>
    <w:rsid w:val="0058130A"/>
    <w:rsid w:val="005A22F4"/>
    <w:rsid w:val="005D123D"/>
    <w:rsid w:val="005F28BA"/>
    <w:rsid w:val="006468BE"/>
    <w:rsid w:val="00653B39"/>
    <w:rsid w:val="00655038"/>
    <w:rsid w:val="006A5374"/>
    <w:rsid w:val="006B1D3D"/>
    <w:rsid w:val="007361EC"/>
    <w:rsid w:val="00771FDC"/>
    <w:rsid w:val="00793760"/>
    <w:rsid w:val="007A5FB4"/>
    <w:rsid w:val="007B313D"/>
    <w:rsid w:val="007C6CDD"/>
    <w:rsid w:val="007E4AE3"/>
    <w:rsid w:val="00802CFB"/>
    <w:rsid w:val="008738A7"/>
    <w:rsid w:val="00875F72"/>
    <w:rsid w:val="00877210"/>
    <w:rsid w:val="008A5940"/>
    <w:rsid w:val="00905BD3"/>
    <w:rsid w:val="00923878"/>
    <w:rsid w:val="0094111C"/>
    <w:rsid w:val="00974F89"/>
    <w:rsid w:val="009940CB"/>
    <w:rsid w:val="009A3EF7"/>
    <w:rsid w:val="009F039B"/>
    <w:rsid w:val="00A80931"/>
    <w:rsid w:val="00A97714"/>
    <w:rsid w:val="00AC7A35"/>
    <w:rsid w:val="00B2254A"/>
    <w:rsid w:val="00B53190"/>
    <w:rsid w:val="00B64D4F"/>
    <w:rsid w:val="00BB15F8"/>
    <w:rsid w:val="00BB6E4D"/>
    <w:rsid w:val="00BC0D12"/>
    <w:rsid w:val="00C009DC"/>
    <w:rsid w:val="00C25BA2"/>
    <w:rsid w:val="00C4429F"/>
    <w:rsid w:val="00C53A4D"/>
    <w:rsid w:val="00C65929"/>
    <w:rsid w:val="00C71CA5"/>
    <w:rsid w:val="00C96050"/>
    <w:rsid w:val="00CA66D8"/>
    <w:rsid w:val="00CE2259"/>
    <w:rsid w:val="00CF41C8"/>
    <w:rsid w:val="00D30AE0"/>
    <w:rsid w:val="00DB1CB9"/>
    <w:rsid w:val="00DB70B9"/>
    <w:rsid w:val="00DC3168"/>
    <w:rsid w:val="00DC425B"/>
    <w:rsid w:val="00DD51F5"/>
    <w:rsid w:val="00DE023C"/>
    <w:rsid w:val="00E07A6A"/>
    <w:rsid w:val="00E25DF5"/>
    <w:rsid w:val="00E34681"/>
    <w:rsid w:val="00E40480"/>
    <w:rsid w:val="00E5268F"/>
    <w:rsid w:val="00E72ADC"/>
    <w:rsid w:val="00ED53B2"/>
    <w:rsid w:val="00EE30E7"/>
    <w:rsid w:val="00EE3B97"/>
    <w:rsid w:val="00EF253F"/>
    <w:rsid w:val="00F01964"/>
    <w:rsid w:val="00F41C3C"/>
    <w:rsid w:val="00F71FA4"/>
    <w:rsid w:val="00FA6839"/>
    <w:rsid w:val="11C85CCB"/>
    <w:rsid w:val="15F96E81"/>
    <w:rsid w:val="1BD25A4D"/>
    <w:rsid w:val="1C0D5FF5"/>
    <w:rsid w:val="1D6D6881"/>
    <w:rsid w:val="1E9D0F63"/>
    <w:rsid w:val="2FDA3850"/>
    <w:rsid w:val="3FDF05FF"/>
    <w:rsid w:val="47B50031"/>
    <w:rsid w:val="4C342DCF"/>
    <w:rsid w:val="54244FC4"/>
    <w:rsid w:val="59753316"/>
    <w:rsid w:val="66BC10DB"/>
    <w:rsid w:val="71392D75"/>
    <w:rsid w:val="715044A1"/>
    <w:rsid w:val="71C85739"/>
    <w:rsid w:val="74E663F1"/>
    <w:rsid w:val="750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380" w:lineRule="exact"/>
      <w:jc w:val="center"/>
    </w:pPr>
    <w:rPr>
      <w:rFonts w:ascii="宋体" w:hAnsi="宋体" w:eastAsia="宋体" w:cs="Times New Roman"/>
      <w:sz w:val="24"/>
      <w:szCs w:val="24"/>
    </w:r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3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2"/>
    <w:link w:val="4"/>
    <w:autoRedefine/>
    <w:semiHidden/>
    <w:qFormat/>
    <w:uiPriority w:val="99"/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0">
    <w:name w:val="xl6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批注文字 字符"/>
    <w:basedOn w:val="12"/>
    <w:link w:val="2"/>
    <w:autoRedefine/>
    <w:semiHidden/>
    <w:qFormat/>
    <w:uiPriority w:val="99"/>
  </w:style>
  <w:style w:type="character" w:customStyle="1" w:styleId="23">
    <w:name w:val="批注主题 字符"/>
    <w:basedOn w:val="22"/>
    <w:link w:val="9"/>
    <w:autoRedefine/>
    <w:semiHidden/>
    <w:qFormat/>
    <w:uiPriority w:val="99"/>
    <w:rPr>
      <w:b/>
      <w:bCs/>
    </w:rPr>
  </w:style>
  <w:style w:type="character" w:customStyle="1" w:styleId="24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5">
    <w:name w:val="font8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1828</Words>
  <Characters>2058</Characters>
  <Lines>17</Lines>
  <Paragraphs>4</Paragraphs>
  <TotalTime>1</TotalTime>
  <ScaleCrop>false</ScaleCrop>
  <LinksUpToDate>false</LinksUpToDate>
  <CharactersWithSpaces>2149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2022-08-12T03:01:00Z</dcterms:created>
  <dc:creator>危书涛</dc:creator>
  <cp:lastModifiedBy>tcc</cp:lastModifiedBy>
  <cp:lastPrinted>2025-02-19T03:28:00Z</cp:lastPrinted>
  <dcterms:modified xsi:type="dcterms:W3CDTF">2026-05-08T06:41:16Z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CF8787437B2B4070978F0713B1288725_13</vt:lpwstr>
  </property>
  <property fmtid="{D5CDD505-2E9C-101B-9397-08002B2CF9AE}" pid="4" name="KSOTemplateDocerSaveRecord">
    <vt:lpwstr>eyJoZGlkIjoiM2IzMWVhNmUxYjc0NjExMmMxNDUxODgzOTFjYjlkMjIiLCJ1c2VySWQiOiIyOTg4NTU2NzgifQ==</vt:lpwstr>
  </property>
</Properties>
</file>